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E65B1" w14:textId="77777777" w:rsidR="000F69FB" w:rsidRPr="00C803F3" w:rsidRDefault="000F69FB">
      <w:bookmarkStart w:id="0" w:name="_Hlk53091779"/>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513C60C7" w:rsidR="009B6F95" w:rsidRDefault="003A0516" w:rsidP="00FA1765">
      <w:pPr>
        <w:pStyle w:val="Title3"/>
        <w:ind w:left="0"/>
      </w:pPr>
      <w:r>
        <w:t xml:space="preserve">This report sets out other updates relevant to the Board, and not included elsewhere. </w:t>
      </w:r>
    </w:p>
    <w:p w14:paraId="18E19EE3" w14:textId="77777777" w:rsidR="009B6F95" w:rsidRDefault="00C803F3" w:rsidP="00FA1765">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FA1765">
                            <w:pPr>
                              <w:autoSpaceDE w:val="0"/>
                              <w:autoSpaceDN w:val="0"/>
                              <w:adjustRightInd w:val="0"/>
                              <w:spacing w:after="0" w:line="240" w:lineRule="auto"/>
                              <w:ind w:left="284" w:firstLine="0"/>
                              <w:rPr>
                                <w:rFonts w:eastAsiaTheme="minorEastAsia" w:cs="Arial"/>
                                <w:lang w:eastAsia="ja-JP"/>
                              </w:rPr>
                            </w:pPr>
                            <w:r>
                              <w:rPr>
                                <w:rFonts w:eastAsiaTheme="minorEastAsia" w:cs="Arial"/>
                                <w:lang w:eastAsia="ja-JP"/>
                              </w:rPr>
                              <w:t xml:space="preserve">have attended on behalf of the Community Wellbeing Board since the last </w:t>
                            </w:r>
                            <w:proofErr w:type="gramStart"/>
                            <w:r>
                              <w:rPr>
                                <w:rFonts w:eastAsiaTheme="minorEastAsia" w:cs="Arial"/>
                                <w:lang w:eastAsia="ja-JP"/>
                              </w:rPr>
                              <w:t>meeting;</w:t>
                            </w:r>
                            <w:proofErr w:type="gramEnd"/>
                          </w:p>
                          <w:p w14:paraId="7F35E722" w14:textId="77777777" w:rsidR="003A0516" w:rsidRDefault="003A0516" w:rsidP="00FA1765">
                            <w:pPr>
                              <w:autoSpaceDE w:val="0"/>
                              <w:autoSpaceDN w:val="0"/>
                              <w:adjustRightInd w:val="0"/>
                              <w:spacing w:after="0" w:line="240" w:lineRule="auto"/>
                              <w:ind w:left="284"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FA1765">
                            <w:pPr>
                              <w:pStyle w:val="Title3"/>
                            </w:pPr>
                            <w:r>
                              <w:rPr>
                                <w:lang w:eastAsia="ja-JP"/>
                              </w:rPr>
                              <w:t xml:space="preserve">2. </w:t>
                            </w:r>
                            <w:r>
                              <w:rPr>
                                <w:b/>
                                <w:bCs/>
                                <w:lang w:eastAsia="ja-JP"/>
                              </w:rPr>
                              <w:t xml:space="preserve">Note </w:t>
                            </w:r>
                            <w:r>
                              <w:rPr>
                                <w:lang w:eastAsia="ja-JP"/>
                              </w:rPr>
                              <w:t>the updates contained in the report.</w:t>
                            </w:r>
                          </w:p>
                          <w:p w14:paraId="6EB45556" w14:textId="77777777" w:rsidR="000F69FB" w:rsidRPr="00A627DD" w:rsidRDefault="00DC3344"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FA1765">
                            <w:pPr>
                              <w:pStyle w:val="Title3"/>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FA1765">
                      <w:pPr>
                        <w:autoSpaceDE w:val="0"/>
                        <w:autoSpaceDN w:val="0"/>
                        <w:adjustRightInd w:val="0"/>
                        <w:spacing w:after="0" w:line="240" w:lineRule="auto"/>
                        <w:ind w:left="284" w:firstLine="0"/>
                        <w:rPr>
                          <w:rFonts w:eastAsiaTheme="minorEastAsia" w:cs="Arial"/>
                          <w:lang w:eastAsia="ja-JP"/>
                        </w:rPr>
                      </w:pPr>
                      <w:r>
                        <w:rPr>
                          <w:rFonts w:eastAsiaTheme="minorEastAsia" w:cs="Arial"/>
                          <w:lang w:eastAsia="ja-JP"/>
                        </w:rPr>
                        <w:t xml:space="preserve">have attended on behalf of the Community Wellbeing Board since the last </w:t>
                      </w:r>
                      <w:proofErr w:type="gramStart"/>
                      <w:r>
                        <w:rPr>
                          <w:rFonts w:eastAsiaTheme="minorEastAsia" w:cs="Arial"/>
                          <w:lang w:eastAsia="ja-JP"/>
                        </w:rPr>
                        <w:t>meeting;</w:t>
                      </w:r>
                      <w:proofErr w:type="gramEnd"/>
                    </w:p>
                    <w:p w14:paraId="7F35E722" w14:textId="77777777" w:rsidR="003A0516" w:rsidRDefault="003A0516" w:rsidP="00FA1765">
                      <w:pPr>
                        <w:autoSpaceDE w:val="0"/>
                        <w:autoSpaceDN w:val="0"/>
                        <w:adjustRightInd w:val="0"/>
                        <w:spacing w:after="0" w:line="240" w:lineRule="auto"/>
                        <w:ind w:left="284"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FA1765">
                      <w:pPr>
                        <w:pStyle w:val="Title3"/>
                      </w:pPr>
                      <w:r>
                        <w:rPr>
                          <w:lang w:eastAsia="ja-JP"/>
                        </w:rPr>
                        <w:t xml:space="preserve">2. </w:t>
                      </w:r>
                      <w:r>
                        <w:rPr>
                          <w:b/>
                          <w:bCs/>
                          <w:lang w:eastAsia="ja-JP"/>
                        </w:rPr>
                        <w:t xml:space="preserve">Note </w:t>
                      </w:r>
                      <w:r>
                        <w:rPr>
                          <w:lang w:eastAsia="ja-JP"/>
                        </w:rPr>
                        <w:t>the updates contained in the report.</w:t>
                      </w:r>
                    </w:p>
                    <w:p w14:paraId="6EB45556" w14:textId="77777777" w:rsidR="000F69FB" w:rsidRPr="00A627DD" w:rsidRDefault="00DC3344"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FA1765">
                      <w:pPr>
                        <w:pStyle w:val="Title3"/>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FA1765">
      <w:pPr>
        <w:pStyle w:val="Title3"/>
      </w:pPr>
    </w:p>
    <w:p w14:paraId="6AAACF5A" w14:textId="77777777" w:rsidR="009B6F95" w:rsidRDefault="009B6F95" w:rsidP="00FA1765">
      <w:pPr>
        <w:pStyle w:val="Title3"/>
      </w:pPr>
    </w:p>
    <w:p w14:paraId="35E1B18C" w14:textId="77777777" w:rsidR="009B6F95" w:rsidRDefault="009B6F95" w:rsidP="00FA1765">
      <w:pPr>
        <w:pStyle w:val="Title3"/>
      </w:pPr>
    </w:p>
    <w:p w14:paraId="2E651962" w14:textId="77777777" w:rsidR="009B6F95" w:rsidRDefault="009B6F95" w:rsidP="00FA1765">
      <w:pPr>
        <w:pStyle w:val="Title3"/>
      </w:pPr>
    </w:p>
    <w:p w14:paraId="778B900D" w14:textId="77777777" w:rsidR="009B6F95" w:rsidRDefault="009B6F95" w:rsidP="00FA1765">
      <w:pPr>
        <w:pStyle w:val="Title3"/>
      </w:pPr>
    </w:p>
    <w:p w14:paraId="40223F8E" w14:textId="77777777" w:rsidR="009B6F95" w:rsidRDefault="009B6F95" w:rsidP="00FA1765">
      <w:pPr>
        <w:pStyle w:val="Title3"/>
      </w:pPr>
    </w:p>
    <w:p w14:paraId="7CECF5BC" w14:textId="77777777" w:rsidR="009B6F95" w:rsidRDefault="009B6F95" w:rsidP="00FA1765">
      <w:pPr>
        <w:pStyle w:val="Title3"/>
      </w:pPr>
    </w:p>
    <w:p w14:paraId="299C349E" w14:textId="77777777" w:rsidR="009B6F95" w:rsidRDefault="009B6F95" w:rsidP="00FA1765">
      <w:pPr>
        <w:pStyle w:val="Title3"/>
      </w:pPr>
    </w:p>
    <w:p w14:paraId="689B6D09" w14:textId="77777777" w:rsidR="009B6F95" w:rsidRDefault="009B6F95" w:rsidP="00FA1765">
      <w:pPr>
        <w:pStyle w:val="Title3"/>
      </w:pPr>
    </w:p>
    <w:p w14:paraId="2DB2D1BB" w14:textId="77777777" w:rsidR="009B6F95" w:rsidRPr="00C803F3" w:rsidRDefault="00DC3344"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DC3344"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DC3344"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709059D4" w:rsidR="009B6F95" w:rsidRDefault="00DC3344" w:rsidP="00FA1765">
      <w:pPr>
        <w:pStyle w:val="Title3"/>
        <w:ind w:left="0"/>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FA1765">
            <w:t>m</w:t>
          </w:r>
          <w:r w:rsidR="003A0516">
            <w:t>ark.</w:t>
          </w:r>
          <w:r w:rsidR="00FA1765">
            <w:t>n</w:t>
          </w:r>
          <w:r w:rsidR="003A0516">
            <w:t>orris</w:t>
          </w:r>
          <w:r w:rsidR="009B6F95" w:rsidRPr="00C803F3">
            <w:t>@local.gov.uk</w:t>
          </w:r>
        </w:sdtContent>
      </w:sdt>
    </w:p>
    <w:p w14:paraId="020B4E3C" w14:textId="77777777" w:rsidR="009B6F95" w:rsidRPr="00E8118A" w:rsidRDefault="009B6F95" w:rsidP="00FA1765">
      <w:pPr>
        <w:pStyle w:val="Title3"/>
      </w:pPr>
    </w:p>
    <w:p w14:paraId="06C51510" w14:textId="77777777" w:rsidR="009B6F95" w:rsidRPr="00C803F3" w:rsidRDefault="009B6F95" w:rsidP="00FA1765">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1E94F48A" w14:textId="33201B36" w:rsidR="00550B91" w:rsidRPr="00381FD3" w:rsidRDefault="000F69FB" w:rsidP="00381FD3">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92092501"/>
          <w:placeholder>
            <w:docPart w:val="92B8EC012E8F49289A11D59AE68EDA8A"/>
          </w:placeholder>
          <w:text w:multiLine="1"/>
        </w:sdtPr>
        <w:sdtEndPr/>
        <w:sdtContent>
          <w:r w:rsidR="00625FBC" w:rsidRPr="00625FBC">
            <w:rPr>
              <w:rFonts w:eastAsiaTheme="minorEastAsia" w:cs="Arial"/>
              <w:bCs/>
              <w:lang w:eastAsia="ja-JP"/>
            </w:rPr>
            <w:t>Update on other board business</w:t>
          </w:r>
        </w:sdtContent>
      </w:sdt>
      <w:r>
        <w:fldChar w:fldCharType="end"/>
      </w:r>
      <w:bookmarkEnd w:id="0"/>
    </w:p>
    <w:p w14:paraId="65480BEE" w14:textId="3F974CF0" w:rsidR="00284165" w:rsidRPr="00D014D3" w:rsidRDefault="00DC3344" w:rsidP="00284165">
      <w:pPr>
        <w:rPr>
          <w:b/>
          <w:bCs/>
        </w:rPr>
      </w:pPr>
      <w:sdt>
        <w:sdtPr>
          <w:rPr>
            <w:rStyle w:val="Style6"/>
          </w:rPr>
          <w:alias w:val="Background"/>
          <w:tag w:val="Background"/>
          <w:id w:val="-1335600510"/>
          <w:placeholder>
            <w:docPart w:val="49F6BA0E0229449B9B3F7B62B05ABB35"/>
          </w:placeholder>
        </w:sdtPr>
        <w:sdtEndPr>
          <w:rPr>
            <w:rStyle w:val="DefaultParagraphFont"/>
            <w:b w:val="0"/>
            <w:bCs/>
          </w:rPr>
        </w:sdtEndPr>
        <w:sdtContent>
          <w:r w:rsidR="00CD23D3" w:rsidRPr="00D014D3">
            <w:rPr>
              <w:b/>
              <w:bCs/>
            </w:rPr>
            <w:t xml:space="preserve">The </w:t>
          </w:r>
          <w:r w:rsidR="00D014D3">
            <w:rPr>
              <w:b/>
              <w:bCs/>
            </w:rPr>
            <w:t>F</w:t>
          </w:r>
          <w:r w:rsidR="00CD23D3" w:rsidRPr="00D014D3">
            <w:rPr>
              <w:b/>
              <w:bCs/>
            </w:rPr>
            <w:t xml:space="preserve">uture of </w:t>
          </w:r>
          <w:r w:rsidR="00D014D3">
            <w:rPr>
              <w:b/>
              <w:bCs/>
            </w:rPr>
            <w:t>C</w:t>
          </w:r>
          <w:r w:rsidR="00CD23D3" w:rsidRPr="00D014D3">
            <w:rPr>
              <w:b/>
              <w:bCs/>
            </w:rPr>
            <w:t xml:space="preserve">are and </w:t>
          </w:r>
          <w:r w:rsidR="00D014D3">
            <w:rPr>
              <w:b/>
              <w:bCs/>
            </w:rPr>
            <w:t>I</w:t>
          </w:r>
          <w:r w:rsidR="00CD23D3" w:rsidRPr="00D014D3">
            <w:rPr>
              <w:b/>
              <w:bCs/>
            </w:rPr>
            <w:t>ntegration</w:t>
          </w:r>
        </w:sdtContent>
      </w:sdt>
    </w:p>
    <w:p w14:paraId="00E19E02" w14:textId="195B375C" w:rsidR="00AE4A7C" w:rsidRPr="00AE4A7C" w:rsidRDefault="00AE4A7C" w:rsidP="00AE4A7C">
      <w:pPr>
        <w:pStyle w:val="ListParagraph"/>
        <w:numPr>
          <w:ilvl w:val="0"/>
          <w:numId w:val="29"/>
        </w:numPr>
        <w:rPr>
          <w:rFonts w:eastAsia="Times New Roman" w:cs="Arial"/>
        </w:rPr>
      </w:pPr>
      <w:r w:rsidRPr="00AE4A7C">
        <w:rPr>
          <w:rFonts w:eastAsia="Times New Roman" w:cs="Arial"/>
        </w:rPr>
        <w:t>On 16 June, Cllr David Fothergill chaired a panel session on integrated care systems (</w:t>
      </w:r>
      <w:r w:rsidRPr="00AE4A7C">
        <w:rPr>
          <w:rFonts w:eastAsia="Times New Roman" w:cs="Arial"/>
        </w:rPr>
        <w:t>ICSs) at</w:t>
      </w:r>
      <w:r w:rsidRPr="00AE4A7C">
        <w:rPr>
          <w:rFonts w:eastAsia="Times New Roman" w:cs="Arial"/>
        </w:rPr>
        <w:t xml:space="preserve"> the NHS Confederation annual conference</w:t>
      </w:r>
    </w:p>
    <w:p w14:paraId="02566208" w14:textId="77777777" w:rsidR="00AE4A7C" w:rsidRPr="00AE4A7C" w:rsidRDefault="00AE4A7C" w:rsidP="00AE4A7C">
      <w:pPr>
        <w:pStyle w:val="ListParagraph"/>
        <w:numPr>
          <w:ilvl w:val="0"/>
          <w:numId w:val="29"/>
        </w:numPr>
        <w:rPr>
          <w:rFonts w:eastAsia="Times New Roman" w:cs="Arial"/>
        </w:rPr>
      </w:pPr>
      <w:r w:rsidRPr="00AE4A7C">
        <w:rPr>
          <w:rFonts w:eastAsia="Times New Roman" w:cs="Arial"/>
        </w:rPr>
        <w:t>On 29 June, Alyson Morley gave a presentation on integrated care systems to the LGA induction session for new adult social care cabinet members and health and wellbeing board chairs</w:t>
      </w:r>
    </w:p>
    <w:p w14:paraId="46FB87F3" w14:textId="77777777" w:rsidR="00AE4A7C" w:rsidRPr="00AE4A7C" w:rsidRDefault="00AE4A7C" w:rsidP="00AE4A7C">
      <w:pPr>
        <w:pStyle w:val="ListParagraph"/>
        <w:numPr>
          <w:ilvl w:val="0"/>
          <w:numId w:val="29"/>
        </w:numPr>
        <w:rPr>
          <w:rFonts w:eastAsia="Times New Roman" w:cs="Arial"/>
        </w:rPr>
      </w:pPr>
      <w:r w:rsidRPr="00AE4A7C">
        <w:rPr>
          <w:rFonts w:eastAsia="Times New Roman" w:cs="Arial"/>
        </w:rPr>
        <w:t xml:space="preserve">On 7 July, Cllr Paulette Hamilton chaired a parallel session at the LGA annual conference on the role and contribution of local government to ICSs. </w:t>
      </w:r>
    </w:p>
    <w:p w14:paraId="36989470" w14:textId="7420EAE1" w:rsidR="00EC343F" w:rsidRDefault="00EC343F" w:rsidP="00AE4A7C">
      <w:pPr>
        <w:pStyle w:val="ListParagraph"/>
        <w:numPr>
          <w:ilvl w:val="0"/>
          <w:numId w:val="0"/>
        </w:numPr>
        <w:ind w:left="360"/>
      </w:pPr>
    </w:p>
    <w:p w14:paraId="605DDFDE" w14:textId="00B4C58A" w:rsidR="00EC343F" w:rsidRPr="00EC343F" w:rsidRDefault="00EC343F" w:rsidP="00EC343F">
      <w:pPr>
        <w:rPr>
          <w:b/>
          <w:bCs/>
        </w:rPr>
      </w:pPr>
      <w:r w:rsidRPr="00EC343F">
        <w:rPr>
          <w:b/>
          <w:bCs/>
        </w:rPr>
        <w:t>Public Health</w:t>
      </w:r>
    </w:p>
    <w:p w14:paraId="56CAC208" w14:textId="27D888A7" w:rsidR="00AE4A7C" w:rsidRPr="00AE4A7C" w:rsidRDefault="00AE4A7C" w:rsidP="00AE4A7C">
      <w:pPr>
        <w:pStyle w:val="ListParagraph"/>
        <w:numPr>
          <w:ilvl w:val="0"/>
          <w:numId w:val="29"/>
        </w:numPr>
        <w:rPr>
          <w:rFonts w:cs="Arial"/>
        </w:rPr>
      </w:pPr>
      <w:r w:rsidRPr="00AE4A7C">
        <w:rPr>
          <w:rFonts w:cs="Arial"/>
        </w:rPr>
        <w:t xml:space="preserve">On 17 June, Cllr Amy </w:t>
      </w:r>
      <w:r w:rsidR="00917D62" w:rsidRPr="00AE4A7C">
        <w:rPr>
          <w:rFonts w:cs="Arial"/>
        </w:rPr>
        <w:t>Cross chaired</w:t>
      </w:r>
      <w:r w:rsidRPr="00AE4A7C">
        <w:rPr>
          <w:rFonts w:cs="Arial"/>
        </w:rPr>
        <w:t xml:space="preserve"> the LGA’s heatwave and summer preparedness webinar</w:t>
      </w:r>
      <w:r w:rsidR="00FA1765">
        <w:rPr>
          <w:rFonts w:cs="Arial"/>
        </w:rPr>
        <w:t>.</w:t>
      </w:r>
    </w:p>
    <w:p w14:paraId="3B828B3E" w14:textId="3309665C" w:rsidR="00AE4A7C" w:rsidRPr="00AE4A7C" w:rsidRDefault="00AE4A7C" w:rsidP="00AE4A7C">
      <w:pPr>
        <w:pStyle w:val="ListParagraph"/>
        <w:numPr>
          <w:ilvl w:val="0"/>
          <w:numId w:val="29"/>
        </w:numPr>
        <w:rPr>
          <w:rFonts w:cs="Arial"/>
        </w:rPr>
      </w:pPr>
      <w:r w:rsidRPr="00AE4A7C">
        <w:rPr>
          <w:rFonts w:cs="Arial"/>
        </w:rPr>
        <w:t>On 17 June, Cllr David Fothergill spoke at the APPG on Smoking and Health to discuss their new report setting out recommendations for the 2021 Tobacco Control Plan for England</w:t>
      </w:r>
      <w:r w:rsidR="00FA1765">
        <w:rPr>
          <w:rFonts w:cs="Arial"/>
        </w:rPr>
        <w:t>.</w:t>
      </w:r>
    </w:p>
    <w:p w14:paraId="1A24974D" w14:textId="38FF3E64" w:rsidR="00AE4A7C" w:rsidRPr="00AE4A7C" w:rsidRDefault="00AE4A7C" w:rsidP="00AE4A7C">
      <w:pPr>
        <w:pStyle w:val="ListParagraph"/>
        <w:numPr>
          <w:ilvl w:val="0"/>
          <w:numId w:val="29"/>
        </w:numPr>
        <w:rPr>
          <w:rFonts w:cs="Arial"/>
        </w:rPr>
      </w:pPr>
      <w:r w:rsidRPr="00AE4A7C">
        <w:rPr>
          <w:rFonts w:cs="Arial"/>
        </w:rPr>
        <w:t xml:space="preserve">On 1 July, to coincide with the launch of the new NHS and LA weight management services, the LGA published a </w:t>
      </w:r>
      <w:hyperlink r:id="rId10" w:anchor="elected-members-as-systems-leaders" w:history="1">
        <w:r w:rsidRPr="00AE4A7C">
          <w:rPr>
            <w:rStyle w:val="Hyperlink"/>
            <w:rFonts w:cs="Arial"/>
          </w:rPr>
          <w:t>‘must know’</w:t>
        </w:r>
      </w:hyperlink>
      <w:r w:rsidRPr="00AE4A7C">
        <w:rPr>
          <w:rFonts w:cs="Arial"/>
        </w:rPr>
        <w:t xml:space="preserve"> for elected members on obesity and weight management services</w:t>
      </w:r>
      <w:r w:rsidR="00FA1765">
        <w:rPr>
          <w:rFonts w:cs="Arial"/>
        </w:rPr>
        <w:t>.</w:t>
      </w:r>
    </w:p>
    <w:p w14:paraId="08CD2D48" w14:textId="0AA89DB5" w:rsidR="00AE4A7C" w:rsidRPr="00AE4A7C" w:rsidRDefault="00AE4A7C" w:rsidP="00AE4A7C">
      <w:pPr>
        <w:pStyle w:val="ListParagraph"/>
        <w:numPr>
          <w:ilvl w:val="0"/>
          <w:numId w:val="29"/>
        </w:numPr>
        <w:rPr>
          <w:rFonts w:cs="Arial"/>
        </w:rPr>
      </w:pPr>
      <w:r w:rsidRPr="00AE4A7C">
        <w:rPr>
          <w:rFonts w:cs="Arial"/>
        </w:rPr>
        <w:t>On 6 July, Cllr David Fothergill chaired a parallel session at the LGA annual conference on the theme of ‘living with Covid’ with guest speaker Prof Chris Whitty, Chief Medical Officer</w:t>
      </w:r>
      <w:r w:rsidR="00FA1765">
        <w:rPr>
          <w:rFonts w:cs="Arial"/>
        </w:rPr>
        <w:t>.</w:t>
      </w:r>
    </w:p>
    <w:p w14:paraId="2E846B09" w14:textId="01B6EAC5" w:rsidR="00AE4A7C" w:rsidRDefault="00AE4A7C" w:rsidP="00AE4A7C">
      <w:pPr>
        <w:pStyle w:val="ListParagraph"/>
        <w:numPr>
          <w:ilvl w:val="0"/>
          <w:numId w:val="29"/>
        </w:numPr>
        <w:rPr>
          <w:rFonts w:cs="Arial"/>
        </w:rPr>
      </w:pPr>
      <w:r w:rsidRPr="00AE4A7C">
        <w:rPr>
          <w:rFonts w:cs="Arial"/>
        </w:rPr>
        <w:t xml:space="preserve">On 6 July, the LGA launched ‘A perfect storm’, the first in a series of briefings on </w:t>
      </w:r>
      <w:hyperlink r:id="rId11" w:history="1">
        <w:r w:rsidRPr="00AE4A7C">
          <w:rPr>
            <w:rStyle w:val="Hyperlink"/>
            <w:rFonts w:cs="Arial"/>
          </w:rPr>
          <w:t>health inequalities and the health impact of Covid</w:t>
        </w:r>
      </w:hyperlink>
      <w:r w:rsidR="00FA1765">
        <w:rPr>
          <w:rFonts w:cs="Arial"/>
        </w:rPr>
        <w:t>.</w:t>
      </w:r>
    </w:p>
    <w:p w14:paraId="793A71BF" w14:textId="522A9416" w:rsidR="00AE4A7C" w:rsidRDefault="00AE4A7C" w:rsidP="00AE4A7C">
      <w:pPr>
        <w:pStyle w:val="ListParagraph"/>
        <w:numPr>
          <w:ilvl w:val="0"/>
          <w:numId w:val="0"/>
        </w:numPr>
        <w:ind w:left="360"/>
        <w:rPr>
          <w:rFonts w:cs="Arial"/>
        </w:rPr>
      </w:pPr>
    </w:p>
    <w:p w14:paraId="467FF8D1" w14:textId="56EEE8BC" w:rsidR="00AE4A7C" w:rsidRPr="00AE4A7C" w:rsidRDefault="00AE4A7C" w:rsidP="00AE4A7C">
      <w:pPr>
        <w:ind w:left="0" w:firstLine="0"/>
        <w:jc w:val="both"/>
        <w:rPr>
          <w:rFonts w:cs="Arial"/>
          <w:sz w:val="24"/>
          <w:szCs w:val="24"/>
        </w:rPr>
      </w:pPr>
      <w:r>
        <w:rPr>
          <w:rFonts w:cs="Arial"/>
          <w:b/>
          <w:bCs/>
        </w:rPr>
        <w:t>Adult Social Care</w:t>
      </w:r>
    </w:p>
    <w:p w14:paraId="3F3DFD73" w14:textId="61593C04" w:rsidR="00AE4A7C" w:rsidRPr="00AE4A7C" w:rsidRDefault="00AE4A7C" w:rsidP="00AE4A7C">
      <w:pPr>
        <w:pStyle w:val="ListParagraph"/>
        <w:numPr>
          <w:ilvl w:val="0"/>
          <w:numId w:val="29"/>
        </w:numPr>
        <w:rPr>
          <w:rFonts w:eastAsia="Times New Roman" w:cs="Arial"/>
        </w:rPr>
      </w:pPr>
      <w:r w:rsidRPr="00AE4A7C">
        <w:rPr>
          <w:rFonts w:eastAsia="Times New Roman" w:cs="Arial"/>
        </w:rPr>
        <w:t>On 24 June, Cllr David Fothergill spoke alongside Ed Davey MP and Liz Kendall MP at a summit on the future of the adult social care workforce, organised by the Future Social Care Coalition</w:t>
      </w:r>
      <w:r w:rsidR="00FA1765">
        <w:rPr>
          <w:rFonts w:eastAsia="Times New Roman" w:cs="Arial"/>
        </w:rPr>
        <w:t>.</w:t>
      </w:r>
    </w:p>
    <w:p w14:paraId="1EE12B11" w14:textId="77777777" w:rsidR="00AE4A7C" w:rsidRPr="00AE4A7C" w:rsidRDefault="00AE4A7C" w:rsidP="00AE4A7C">
      <w:pPr>
        <w:pStyle w:val="ListParagraph"/>
        <w:numPr>
          <w:ilvl w:val="0"/>
          <w:numId w:val="0"/>
        </w:numPr>
        <w:ind w:left="360"/>
        <w:rPr>
          <w:rFonts w:cs="Arial"/>
        </w:rPr>
      </w:pPr>
    </w:p>
    <w:p w14:paraId="79869F92" w14:textId="527AF81A" w:rsidR="00284165" w:rsidRPr="00EC343F" w:rsidRDefault="00EC343F" w:rsidP="00EC343F">
      <w:pPr>
        <w:ind w:left="0" w:firstLine="0"/>
        <w:jc w:val="both"/>
        <w:rPr>
          <w:rFonts w:cs="Arial"/>
          <w:sz w:val="24"/>
          <w:szCs w:val="24"/>
        </w:rPr>
      </w:pPr>
      <w:r>
        <w:rPr>
          <w:rFonts w:cs="Arial"/>
          <w:b/>
          <w:bCs/>
        </w:rPr>
        <w:t>Mental</w:t>
      </w:r>
      <w:r w:rsidRPr="00EC343F">
        <w:rPr>
          <w:rFonts w:cs="Arial"/>
          <w:b/>
          <w:bCs/>
        </w:rPr>
        <w:t xml:space="preserve"> Health</w:t>
      </w:r>
      <w:r>
        <w:rPr>
          <w:rFonts w:cs="Arial"/>
          <w:b/>
          <w:bCs/>
        </w:rPr>
        <w:t xml:space="preserve"> and Wellbeing</w:t>
      </w:r>
    </w:p>
    <w:p w14:paraId="02BC89E1" w14:textId="1E8CF3F7" w:rsidR="00AE4A7C" w:rsidRPr="009B72C0" w:rsidRDefault="00917D62" w:rsidP="009B72C0">
      <w:pPr>
        <w:pStyle w:val="ListParagraph"/>
        <w:numPr>
          <w:ilvl w:val="0"/>
          <w:numId w:val="29"/>
        </w:numPr>
        <w:rPr>
          <w:rFonts w:eastAsia="Times New Roman" w:cs="Arial"/>
        </w:rPr>
      </w:pPr>
      <w:r w:rsidRPr="00917D62">
        <w:rPr>
          <w:rFonts w:eastAsia="Times New Roman" w:cs="Arial"/>
        </w:rPr>
        <w:t>On 9 June Cllr Richard Kemp spoke at an All-Party Parliamentary Group on Loneliness’ event on ‘Local Action’.</w:t>
      </w:r>
    </w:p>
    <w:p w14:paraId="1F261553" w14:textId="77777777" w:rsidR="00AE4A7C" w:rsidRPr="00EC343F" w:rsidRDefault="00AE4A7C" w:rsidP="00AE4A7C">
      <w:pPr>
        <w:pStyle w:val="ListParagraph"/>
        <w:numPr>
          <w:ilvl w:val="0"/>
          <w:numId w:val="0"/>
        </w:numPr>
        <w:ind w:left="360"/>
        <w:rPr>
          <w:rFonts w:cs="Arial"/>
        </w:rPr>
      </w:pPr>
    </w:p>
    <w:p w14:paraId="07D60511" w14:textId="65026F9A" w:rsidR="00284165" w:rsidRPr="00284165" w:rsidRDefault="00EC343F" w:rsidP="00284165">
      <w:pPr>
        <w:ind w:left="0" w:firstLine="0"/>
        <w:rPr>
          <w:rFonts w:cs="Arial"/>
          <w:b/>
          <w:bCs/>
        </w:rPr>
      </w:pPr>
      <w:r>
        <w:rPr>
          <w:rFonts w:cs="Arial"/>
          <w:b/>
          <w:bCs/>
        </w:rPr>
        <w:t>Suicide Prevention</w:t>
      </w:r>
    </w:p>
    <w:p w14:paraId="2BD98F28" w14:textId="77777777" w:rsidR="00AE4A7C" w:rsidRPr="00AE4A7C" w:rsidRDefault="00AE4A7C" w:rsidP="00AE4A7C">
      <w:pPr>
        <w:pStyle w:val="ListParagraph"/>
        <w:numPr>
          <w:ilvl w:val="0"/>
          <w:numId w:val="29"/>
        </w:numPr>
        <w:rPr>
          <w:rFonts w:eastAsia="Times New Roman" w:cs="Arial"/>
        </w:rPr>
      </w:pPr>
      <w:r w:rsidRPr="00AE4A7C">
        <w:rPr>
          <w:rFonts w:eastAsia="Times New Roman" w:cs="Arial"/>
        </w:rPr>
        <w:t>On 30 June, Cllr Richard Kemp attended the National Suicide Prevention Strategy Advisory Group.</w:t>
      </w:r>
    </w:p>
    <w:p w14:paraId="388D057D" w14:textId="4181CE71" w:rsidR="00284165" w:rsidRDefault="00284165" w:rsidP="00AE4A7C">
      <w:pPr>
        <w:pStyle w:val="ListParagraph"/>
        <w:numPr>
          <w:ilvl w:val="0"/>
          <w:numId w:val="0"/>
        </w:numPr>
        <w:ind w:left="360"/>
        <w:rPr>
          <w:rFonts w:cs="Arial"/>
        </w:rPr>
      </w:pPr>
    </w:p>
    <w:p w14:paraId="482B58A6" w14:textId="24667208" w:rsidR="00284165" w:rsidRPr="00284165" w:rsidRDefault="00EC343F" w:rsidP="00284165">
      <w:pPr>
        <w:ind w:left="0" w:firstLine="0"/>
        <w:rPr>
          <w:rFonts w:cs="Arial"/>
        </w:rPr>
      </w:pPr>
      <w:r>
        <w:rPr>
          <w:rFonts w:cs="Arial"/>
          <w:b/>
          <w:bCs/>
        </w:rPr>
        <w:lastRenderedPageBreak/>
        <w:t>Armed Forces Covenant</w:t>
      </w:r>
    </w:p>
    <w:p w14:paraId="1FE050FD" w14:textId="24AB41D0" w:rsidR="00EC343F" w:rsidRDefault="00917D62" w:rsidP="00EC343F">
      <w:pPr>
        <w:pStyle w:val="ListParagraph"/>
        <w:numPr>
          <w:ilvl w:val="0"/>
          <w:numId w:val="29"/>
        </w:numPr>
      </w:pPr>
      <w:r w:rsidRPr="00D57282">
        <w:rPr>
          <w:rFonts w:eastAsia="Times New Roman" w:cs="Arial"/>
        </w:rPr>
        <w:t>On 10 June, over 25 councils attended the LGA’s Armed Forces Covenant network to feed into the development of the Ministry of Defence’s guidance for the new duty to have due regard to the Covenant that the Armed Forces Bill is introducing for public authorities in the areas of housing, education and healthcare</w:t>
      </w:r>
      <w:r>
        <w:rPr>
          <w:rFonts w:eastAsia="Times New Roman" w:cs="Arial"/>
        </w:rPr>
        <w:t>.</w:t>
      </w:r>
    </w:p>
    <w:p w14:paraId="1E80079D" w14:textId="62BC9246" w:rsidR="00EC343F" w:rsidRPr="00EC343F" w:rsidRDefault="00EC343F" w:rsidP="00EC343F">
      <w:pPr>
        <w:ind w:left="0" w:firstLine="0"/>
        <w:rPr>
          <w:rFonts w:cs="Arial"/>
          <w:b/>
          <w:bCs/>
        </w:rPr>
      </w:pPr>
      <w:r w:rsidRPr="00EC343F">
        <w:rPr>
          <w:rFonts w:cs="Arial"/>
          <w:b/>
          <w:bCs/>
        </w:rPr>
        <w:t>Children and Young People’s Mental Health</w:t>
      </w:r>
    </w:p>
    <w:p w14:paraId="52AADC06" w14:textId="6E7B14E8" w:rsidR="009B72C0" w:rsidRDefault="009B72C0" w:rsidP="009B72C0">
      <w:pPr>
        <w:pStyle w:val="ListParagraph"/>
        <w:numPr>
          <w:ilvl w:val="0"/>
          <w:numId w:val="29"/>
        </w:numPr>
        <w:rPr>
          <w:rFonts w:eastAsia="Times New Roman" w:cs="Arial"/>
        </w:rPr>
      </w:pPr>
      <w:r w:rsidRPr="009B72C0">
        <w:rPr>
          <w:rFonts w:eastAsia="Times New Roman" w:cs="Arial"/>
        </w:rPr>
        <w:t>On 16</w:t>
      </w:r>
      <w:r w:rsidRPr="009B72C0">
        <w:rPr>
          <w:rFonts w:eastAsia="Times New Roman" w:cs="Arial"/>
          <w:vertAlign w:val="superscript"/>
        </w:rPr>
        <w:t>th</w:t>
      </w:r>
      <w:r w:rsidRPr="009B72C0">
        <w:rPr>
          <w:rFonts w:eastAsia="Times New Roman" w:cs="Arial"/>
        </w:rPr>
        <w:t xml:space="preserve"> June the LGA published </w:t>
      </w:r>
      <w:hyperlink r:id="rId12" w:history="1">
        <w:r w:rsidRPr="009B72C0">
          <w:rPr>
            <w:rStyle w:val="Hyperlink"/>
            <w:rFonts w:eastAsia="Times New Roman" w:cs="Arial"/>
          </w:rPr>
          <w:t>Improving Young People’s Mental Health guidance and case studies</w:t>
        </w:r>
      </w:hyperlink>
      <w:r w:rsidRPr="009B72C0">
        <w:rPr>
          <w:rFonts w:eastAsia="Times New Roman" w:cs="Arial"/>
        </w:rPr>
        <w:t xml:space="preserve"> – this publication was commissioned from the Centre for Mental Health following discussions at both the Community wellbeing Board and the Children and Young Peoples Board. </w:t>
      </w:r>
    </w:p>
    <w:p w14:paraId="02DDF216" w14:textId="77777777" w:rsidR="009B72C0" w:rsidRPr="009B72C0" w:rsidRDefault="009B72C0" w:rsidP="009B72C0">
      <w:pPr>
        <w:pStyle w:val="ListParagraph"/>
        <w:numPr>
          <w:ilvl w:val="0"/>
          <w:numId w:val="0"/>
        </w:numPr>
        <w:ind w:left="360"/>
        <w:rPr>
          <w:rFonts w:eastAsia="Times New Roman" w:cs="Arial"/>
        </w:rPr>
      </w:pPr>
    </w:p>
    <w:p w14:paraId="542D00ED" w14:textId="03B4D009" w:rsidR="00EC343F" w:rsidRDefault="009B72C0" w:rsidP="009B72C0">
      <w:pPr>
        <w:pStyle w:val="ListParagraph"/>
        <w:numPr>
          <w:ilvl w:val="0"/>
          <w:numId w:val="29"/>
        </w:numPr>
        <w:rPr>
          <w:rFonts w:eastAsia="Times New Roman" w:cs="Arial"/>
        </w:rPr>
      </w:pPr>
      <w:r w:rsidRPr="009B72C0">
        <w:rPr>
          <w:rFonts w:eastAsia="Times New Roman" w:cs="Arial"/>
        </w:rPr>
        <w:t>On 8 July, Cllr Nethsingha, Deputy Chair of the Children and Young People Board, chaired a parallel plenary session at the LGA Annual Conference about the importance of mental health and wellbeing to COVID-19 recovery. At the joint session with the Community Wellbeing Board, we launched new research from the Centre for Mental Health into whole family/household approaches to supporting good mental health and wellbeing.</w:t>
      </w:r>
    </w:p>
    <w:p w14:paraId="4A9D8DC2" w14:textId="292E40DD" w:rsidR="009B72C0" w:rsidRPr="009B72C0" w:rsidRDefault="009B72C0" w:rsidP="009B72C0">
      <w:pPr>
        <w:ind w:left="0" w:firstLine="0"/>
        <w:rPr>
          <w:rFonts w:eastAsia="Times New Roman" w:cs="Arial"/>
          <w:b/>
          <w:bCs/>
        </w:rPr>
      </w:pPr>
      <w:r w:rsidRPr="009B72C0">
        <w:rPr>
          <w:rFonts w:eastAsia="Times New Roman" w:cs="Arial"/>
          <w:b/>
          <w:bCs/>
        </w:rPr>
        <w:t>Carers</w:t>
      </w:r>
    </w:p>
    <w:p w14:paraId="281BB5AA" w14:textId="77777777" w:rsidR="009B72C0" w:rsidRPr="009B72C0" w:rsidRDefault="009B72C0" w:rsidP="009B72C0">
      <w:pPr>
        <w:pStyle w:val="ListParagraph"/>
        <w:numPr>
          <w:ilvl w:val="0"/>
          <w:numId w:val="29"/>
        </w:numPr>
        <w:rPr>
          <w:rFonts w:eastAsia="Times New Roman" w:cs="Arial"/>
        </w:rPr>
      </w:pPr>
      <w:r w:rsidRPr="009B72C0">
        <w:rPr>
          <w:rFonts w:eastAsia="Times New Roman" w:cs="Arial"/>
        </w:rPr>
        <w:t>In June, as part of Carers Week 2021, Cllr Fothergill agreed a campaign pledge on behalf of the LGA:</w:t>
      </w:r>
      <w:r w:rsidRPr="009B72C0">
        <w:rPr>
          <w:rFonts w:eastAsia="Times New Roman" w:cs="Arial"/>
          <w:i/>
          <w:iCs/>
        </w:rPr>
        <w:t xml:space="preserve"> The LGA pledges to continue championing the vital role unpaid carers play in looking after those they care for, support carers to remain independent and well in their communities,</w:t>
      </w:r>
      <w:r w:rsidRPr="009B72C0">
        <w:rPr>
          <w:rFonts w:eastAsia="Times New Roman" w:cs="Arial"/>
        </w:rPr>
        <w:t xml:space="preserve"> </w:t>
      </w:r>
      <w:r w:rsidRPr="009B72C0">
        <w:rPr>
          <w:rFonts w:eastAsia="Times New Roman" w:cs="Arial"/>
          <w:i/>
          <w:iCs/>
        </w:rPr>
        <w:t xml:space="preserve">and promote the value of the care they provide. </w:t>
      </w:r>
    </w:p>
    <w:p w14:paraId="6C42018F" w14:textId="77777777" w:rsidR="009B72C0" w:rsidRDefault="009B72C0" w:rsidP="00A365BE">
      <w:pPr>
        <w:ind w:left="0" w:firstLine="0"/>
        <w:rPr>
          <w:rFonts w:cs="Arial"/>
        </w:rPr>
      </w:pPr>
    </w:p>
    <w:sectPr w:rsidR="009B72C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DB1F" w14:textId="77777777" w:rsidR="00DC3344" w:rsidRPr="00C803F3" w:rsidRDefault="00DC3344" w:rsidP="00C803F3">
      <w:r>
        <w:separator/>
      </w:r>
    </w:p>
  </w:endnote>
  <w:endnote w:type="continuationSeparator" w:id="0">
    <w:p w14:paraId="45FD6482" w14:textId="77777777" w:rsidR="00DC3344" w:rsidRPr="00C803F3" w:rsidRDefault="00DC334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EE1F" w14:textId="77777777" w:rsidR="004C0390" w:rsidRDefault="004C0390" w:rsidP="004C0390">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55B5" w14:textId="77777777" w:rsidR="00DC3344" w:rsidRPr="00C803F3" w:rsidRDefault="00DC3344" w:rsidP="00C803F3">
      <w:r>
        <w:separator/>
      </w:r>
    </w:p>
  </w:footnote>
  <w:footnote w:type="continuationSeparator" w:id="0">
    <w:p w14:paraId="086DABEE" w14:textId="77777777" w:rsidR="00DC3344" w:rsidRPr="00C803F3" w:rsidRDefault="00DC334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1-07-15T00:00:00Z">
              <w:dateFormat w:val="dd MMMM yyyy"/>
              <w:lid w:val="en-GB"/>
              <w:storeMappedDataAs w:val="dateTime"/>
              <w:calendar w:val="gregorian"/>
            </w:date>
          </w:sdtPr>
          <w:sdtEndPr/>
          <w:sdtContent>
            <w:p w14:paraId="11247C28" w14:textId="1E4CABC5" w:rsidR="000F69FB" w:rsidRPr="00C803F3" w:rsidRDefault="00AE4A7C" w:rsidP="004C0390">
              <w:pPr>
                <w:ind w:left="0" w:firstLine="0"/>
              </w:pPr>
              <w:r>
                <w:t>15 July</w:t>
              </w:r>
              <w:r w:rsidR="00910E86">
                <w:t xml:space="preserve"> 2021</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EED"/>
    <w:multiLevelType w:val="hybridMultilevel"/>
    <w:tmpl w:val="2784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11F"/>
    <w:multiLevelType w:val="hybridMultilevel"/>
    <w:tmpl w:val="7122B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C6D4B"/>
    <w:multiLevelType w:val="hybridMultilevel"/>
    <w:tmpl w:val="5600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A0D35"/>
    <w:multiLevelType w:val="hybridMultilevel"/>
    <w:tmpl w:val="C08415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D39D6"/>
    <w:multiLevelType w:val="multilevel"/>
    <w:tmpl w:val="ED8A6FD8"/>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7"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70981"/>
    <w:multiLevelType w:val="multilevel"/>
    <w:tmpl w:val="960AAA84"/>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FED5C6C"/>
    <w:multiLevelType w:val="hybridMultilevel"/>
    <w:tmpl w:val="BF908B18"/>
    <w:lvl w:ilvl="0" w:tplc="F9EA3ED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7F765B"/>
    <w:multiLevelType w:val="hybridMultilevel"/>
    <w:tmpl w:val="7F3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A3B90"/>
    <w:multiLevelType w:val="multilevel"/>
    <w:tmpl w:val="81200FA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B0646"/>
    <w:multiLevelType w:val="hybridMultilevel"/>
    <w:tmpl w:val="9D7C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925CCB"/>
    <w:multiLevelType w:val="multilevel"/>
    <w:tmpl w:val="3E164912"/>
    <w:lvl w:ilvl="0">
      <w:start w:val="1"/>
      <w:numFmt w:val="decimal"/>
      <w:lvlText w:val="%1"/>
      <w:lvlJc w:val="left"/>
      <w:pPr>
        <w:ind w:left="360" w:hanging="360"/>
      </w:pPr>
      <w:rPr>
        <w:rFonts w:eastAsiaTheme="minorHAnsi" w:hint="default"/>
        <w:b w:val="0"/>
      </w:rPr>
    </w:lvl>
    <w:lvl w:ilvl="1">
      <w:start w:val="3"/>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16"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81D8C"/>
    <w:multiLevelType w:val="multilevel"/>
    <w:tmpl w:val="81C4DE8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41470E85"/>
    <w:multiLevelType w:val="multilevel"/>
    <w:tmpl w:val="E5DE2B9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A6D7759"/>
    <w:multiLevelType w:val="multilevel"/>
    <w:tmpl w:val="3E04708E"/>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DE91FA3"/>
    <w:multiLevelType w:val="hybridMultilevel"/>
    <w:tmpl w:val="D7C2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1004BB"/>
    <w:multiLevelType w:val="multilevel"/>
    <w:tmpl w:val="D15C599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80474C"/>
    <w:multiLevelType w:val="hybridMultilevel"/>
    <w:tmpl w:val="7E2CCF6E"/>
    <w:lvl w:ilvl="0" w:tplc="26E224FE">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7232A35"/>
    <w:multiLevelType w:val="multilevel"/>
    <w:tmpl w:val="EDAC7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487DF3"/>
    <w:multiLevelType w:val="hybridMultilevel"/>
    <w:tmpl w:val="386CF74E"/>
    <w:lvl w:ilvl="0" w:tplc="32B0E354">
      <w:start w:val="1"/>
      <w:numFmt w:val="bullet"/>
      <w:lvlText w:val="•"/>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22A3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ABDB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F42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6FE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7A1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698D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266">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27092">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887248"/>
    <w:multiLevelType w:val="hybridMultilevel"/>
    <w:tmpl w:val="7C5428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A511C"/>
    <w:multiLevelType w:val="multilevel"/>
    <w:tmpl w:val="B5E81964"/>
    <w:lvl w:ilvl="0">
      <w:start w:val="1"/>
      <w:numFmt w:val="decimal"/>
      <w:lvlText w:val="%1."/>
      <w:lvlJc w:val="left"/>
      <w:pPr>
        <w:ind w:left="360" w:hanging="360"/>
      </w:pPr>
      <w:rPr>
        <w:rFonts w:cstheme="minorBidi" w:hint="default"/>
      </w:rPr>
    </w:lvl>
    <w:lvl w:ilvl="1">
      <w:start w:val="1"/>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4680" w:hanging="1800"/>
      </w:pPr>
      <w:rPr>
        <w:rFonts w:cstheme="minorBidi" w:hint="default"/>
      </w:rPr>
    </w:lvl>
  </w:abstractNum>
  <w:abstractNum w:abstractNumId="27" w15:restartNumberingAfterBreak="0">
    <w:nsid w:val="788D7888"/>
    <w:multiLevelType w:val="multilevel"/>
    <w:tmpl w:val="A6267490"/>
    <w:lvl w:ilvl="0">
      <w:numFmt w:val="decimal"/>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D613ACE"/>
    <w:multiLevelType w:val="hybridMultilevel"/>
    <w:tmpl w:val="71CC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4"/>
  </w:num>
  <w:num w:numId="5">
    <w:abstractNumId w:val="28"/>
  </w:num>
  <w:num w:numId="6">
    <w:abstractNumId w:val="9"/>
  </w:num>
  <w:num w:numId="7">
    <w:abstractNumId w:val="17"/>
  </w:num>
  <w:num w:numId="8">
    <w:abstractNumId w:val="26"/>
  </w:num>
  <w:num w:numId="9">
    <w:abstractNumId w:val="6"/>
  </w:num>
  <w:num w:numId="10">
    <w:abstractNumId w:val="3"/>
  </w:num>
  <w:num w:numId="11">
    <w:abstractNumId w:val="24"/>
  </w:num>
  <w:num w:numId="12">
    <w:abstractNumId w:val="7"/>
  </w:num>
  <w:num w:numId="13">
    <w:abstractNumId w:val="16"/>
  </w:num>
  <w:num w:numId="14">
    <w:abstractNumId w:val="1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
  </w:num>
  <w:num w:numId="24">
    <w:abstractNumId w:val="0"/>
  </w:num>
  <w:num w:numId="25">
    <w:abstractNumId w:val="25"/>
  </w:num>
  <w:num w:numId="26">
    <w:abstractNumId w:val="10"/>
  </w:num>
  <w:num w:numId="27">
    <w:abstractNumId w:val="23"/>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16124"/>
    <w:rsid w:val="0003080B"/>
    <w:rsid w:val="000C7DAB"/>
    <w:rsid w:val="000F69FB"/>
    <w:rsid w:val="001515FF"/>
    <w:rsid w:val="001A3BF9"/>
    <w:rsid w:val="001B36CE"/>
    <w:rsid w:val="001C09D3"/>
    <w:rsid w:val="001F3801"/>
    <w:rsid w:val="002539E9"/>
    <w:rsid w:val="00284165"/>
    <w:rsid w:val="002A23C7"/>
    <w:rsid w:val="00301A51"/>
    <w:rsid w:val="0030648E"/>
    <w:rsid w:val="003219CC"/>
    <w:rsid w:val="00327819"/>
    <w:rsid w:val="00381FD3"/>
    <w:rsid w:val="003A0516"/>
    <w:rsid w:val="00462444"/>
    <w:rsid w:val="004C0390"/>
    <w:rsid w:val="004C1E79"/>
    <w:rsid w:val="00550B91"/>
    <w:rsid w:val="005A5755"/>
    <w:rsid w:val="00625FBC"/>
    <w:rsid w:val="00627CF2"/>
    <w:rsid w:val="00645EC2"/>
    <w:rsid w:val="00666385"/>
    <w:rsid w:val="0068259B"/>
    <w:rsid w:val="006945F8"/>
    <w:rsid w:val="006A72ED"/>
    <w:rsid w:val="00712C86"/>
    <w:rsid w:val="00730B8C"/>
    <w:rsid w:val="007353C1"/>
    <w:rsid w:val="007622BA"/>
    <w:rsid w:val="00772198"/>
    <w:rsid w:val="007739FE"/>
    <w:rsid w:val="00795C95"/>
    <w:rsid w:val="007C11F0"/>
    <w:rsid w:val="007D0CE0"/>
    <w:rsid w:val="0080661C"/>
    <w:rsid w:val="00853B94"/>
    <w:rsid w:val="00867A6C"/>
    <w:rsid w:val="0088414F"/>
    <w:rsid w:val="00890DCE"/>
    <w:rsid w:val="00891AE9"/>
    <w:rsid w:val="008D245A"/>
    <w:rsid w:val="00910E86"/>
    <w:rsid w:val="00917D62"/>
    <w:rsid w:val="00953ED0"/>
    <w:rsid w:val="009B1AA8"/>
    <w:rsid w:val="009B6F95"/>
    <w:rsid w:val="009B72C0"/>
    <w:rsid w:val="009E795F"/>
    <w:rsid w:val="00A2735F"/>
    <w:rsid w:val="00A365BE"/>
    <w:rsid w:val="00A438E7"/>
    <w:rsid w:val="00A5100A"/>
    <w:rsid w:val="00A679FA"/>
    <w:rsid w:val="00A969E0"/>
    <w:rsid w:val="00AE4A7C"/>
    <w:rsid w:val="00B0750D"/>
    <w:rsid w:val="00B47D58"/>
    <w:rsid w:val="00B57B0E"/>
    <w:rsid w:val="00B6039F"/>
    <w:rsid w:val="00B84F31"/>
    <w:rsid w:val="00B87F3A"/>
    <w:rsid w:val="00C803F3"/>
    <w:rsid w:val="00C843D4"/>
    <w:rsid w:val="00CA0DDF"/>
    <w:rsid w:val="00CD23D3"/>
    <w:rsid w:val="00D014D3"/>
    <w:rsid w:val="00D45B4D"/>
    <w:rsid w:val="00D55F3F"/>
    <w:rsid w:val="00DA7394"/>
    <w:rsid w:val="00DC3344"/>
    <w:rsid w:val="00E3278B"/>
    <w:rsid w:val="00E4167E"/>
    <w:rsid w:val="00E83E1F"/>
    <w:rsid w:val="00EC343F"/>
    <w:rsid w:val="00F0012E"/>
    <w:rsid w:val="00F4475D"/>
    <w:rsid w:val="00F53B4A"/>
    <w:rsid w:val="00FA1765"/>
    <w:rsid w:val="00FC2E4D"/>
    <w:rsid w:val="00FC580A"/>
    <w:rsid w:val="00FF7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A1765"/>
    <w:pPr>
      <w:ind w:left="284" w:firstLine="0"/>
    </w:pPr>
  </w:style>
  <w:style w:type="character" w:customStyle="1" w:styleId="Title3Char">
    <w:name w:val="Title 3 Char"/>
    <w:basedOn w:val="DefaultParagraphFont"/>
    <w:link w:val="Title3"/>
    <w:rsid w:val="00FA176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E795F"/>
    <w:rPr>
      <w:color w:val="0563C1"/>
      <w:u w:val="single"/>
    </w:rPr>
  </w:style>
  <w:style w:type="character" w:styleId="UnresolvedMention">
    <w:name w:val="Unresolved Mention"/>
    <w:basedOn w:val="DefaultParagraphFont"/>
    <w:uiPriority w:val="99"/>
    <w:semiHidden/>
    <w:unhideWhenUsed/>
    <w:rsid w:val="00284165"/>
    <w:rPr>
      <w:color w:val="605E5C"/>
      <w:shd w:val="clear" w:color="auto" w:fill="E1DFDD"/>
    </w:rPr>
  </w:style>
  <w:style w:type="character" w:styleId="CommentReference">
    <w:name w:val="annotation reference"/>
    <w:basedOn w:val="DefaultParagraphFont"/>
    <w:uiPriority w:val="99"/>
    <w:semiHidden/>
    <w:unhideWhenUsed/>
    <w:rsid w:val="00AE4A7C"/>
    <w:rPr>
      <w:sz w:val="16"/>
      <w:szCs w:val="16"/>
    </w:rPr>
  </w:style>
  <w:style w:type="paragraph" w:styleId="CommentText">
    <w:name w:val="annotation text"/>
    <w:basedOn w:val="Normal"/>
    <w:link w:val="CommentTextChar"/>
    <w:uiPriority w:val="99"/>
    <w:semiHidden/>
    <w:unhideWhenUsed/>
    <w:rsid w:val="00AE4A7C"/>
    <w:pPr>
      <w:spacing w:line="240" w:lineRule="auto"/>
    </w:pPr>
    <w:rPr>
      <w:sz w:val="20"/>
      <w:szCs w:val="20"/>
    </w:rPr>
  </w:style>
  <w:style w:type="character" w:customStyle="1" w:styleId="CommentTextChar">
    <w:name w:val="Comment Text Char"/>
    <w:basedOn w:val="DefaultParagraphFont"/>
    <w:link w:val="CommentText"/>
    <w:uiPriority w:val="99"/>
    <w:semiHidden/>
    <w:rsid w:val="00AE4A7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E4A7C"/>
    <w:rPr>
      <w:b/>
      <w:bCs/>
    </w:rPr>
  </w:style>
  <w:style w:type="character" w:customStyle="1" w:styleId="CommentSubjectChar">
    <w:name w:val="Comment Subject Char"/>
    <w:basedOn w:val="CommentTextChar"/>
    <w:link w:val="CommentSubject"/>
    <w:uiPriority w:val="99"/>
    <w:semiHidden/>
    <w:rsid w:val="00AE4A7C"/>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175">
      <w:bodyDiv w:val="1"/>
      <w:marLeft w:val="0"/>
      <w:marRight w:val="0"/>
      <w:marTop w:val="0"/>
      <w:marBottom w:val="0"/>
      <w:divBdr>
        <w:top w:val="none" w:sz="0" w:space="0" w:color="auto"/>
        <w:left w:val="none" w:sz="0" w:space="0" w:color="auto"/>
        <w:bottom w:val="none" w:sz="0" w:space="0" w:color="auto"/>
        <w:right w:val="none" w:sz="0" w:space="0" w:color="auto"/>
      </w:divBdr>
    </w:div>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655137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6947338">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1668557339">
      <w:bodyDiv w:val="1"/>
      <w:marLeft w:val="0"/>
      <w:marRight w:val="0"/>
      <w:marTop w:val="0"/>
      <w:marBottom w:val="0"/>
      <w:divBdr>
        <w:top w:val="none" w:sz="0" w:space="0" w:color="auto"/>
        <w:left w:val="none" w:sz="0" w:space="0" w:color="auto"/>
        <w:bottom w:val="none" w:sz="0" w:space="0" w:color="auto"/>
        <w:right w:val="none" w:sz="0" w:space="0" w:color="auto"/>
      </w:divBdr>
    </w:div>
    <w:div w:id="1670131012">
      <w:bodyDiv w:val="1"/>
      <w:marLeft w:val="0"/>
      <w:marRight w:val="0"/>
      <w:marTop w:val="0"/>
      <w:marBottom w:val="0"/>
      <w:divBdr>
        <w:top w:val="none" w:sz="0" w:space="0" w:color="auto"/>
        <w:left w:val="none" w:sz="0" w:space="0" w:color="auto"/>
        <w:bottom w:val="none" w:sz="0" w:space="0" w:color="auto"/>
        <w:right w:val="none" w:sz="0" w:space="0" w:color="auto"/>
      </w:divBdr>
    </w:div>
    <w:div w:id="2049524378">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cal.gov.uk/improving-young-peoples-mental-health-what-does-whole-household-approach-l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erfect-storm-health-inequalities-and-impact-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publications/must-know-behavioural-weight-management-services-guide-tackling-obe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9F6BA0E0229449B9B3F7B62B05ABB35"/>
        <w:category>
          <w:name w:val="General"/>
          <w:gallery w:val="placeholder"/>
        </w:category>
        <w:types>
          <w:type w:val="bbPlcHdr"/>
        </w:types>
        <w:behaviors>
          <w:behavior w:val="content"/>
        </w:behaviors>
        <w:guid w:val="{7F010804-54C7-409F-8F9C-C41667AB74D1}"/>
      </w:docPartPr>
      <w:docPartBody>
        <w:p w:rsidR="00C44578" w:rsidRDefault="00BC38EF" w:rsidP="00BC38EF">
          <w:pPr>
            <w:pStyle w:val="49F6BA0E0229449B9B3F7B62B05ABB35"/>
          </w:pPr>
          <w:r w:rsidRPr="00FB1144">
            <w:rPr>
              <w:rStyle w:val="PlaceholderText"/>
            </w:rPr>
            <w:t>Click here to enter text.</w:t>
          </w:r>
        </w:p>
      </w:docPartBody>
    </w:docPart>
    <w:docPart>
      <w:docPartPr>
        <w:name w:val="92B8EC012E8F49289A11D59AE68EDA8A"/>
        <w:category>
          <w:name w:val="General"/>
          <w:gallery w:val="placeholder"/>
        </w:category>
        <w:types>
          <w:type w:val="bbPlcHdr"/>
        </w:types>
        <w:behaviors>
          <w:behavior w:val="content"/>
        </w:behaviors>
        <w:guid w:val="{837549BA-9C2F-4A29-865F-FE23C5BF4F35}"/>
      </w:docPartPr>
      <w:docPartBody>
        <w:p w:rsidR="006047F4" w:rsidRDefault="008D3749" w:rsidP="008D3749">
          <w:pPr>
            <w:pStyle w:val="92B8EC012E8F49289A11D59AE68EDA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187DAF"/>
    <w:rsid w:val="00430DCD"/>
    <w:rsid w:val="0044010B"/>
    <w:rsid w:val="004C39FB"/>
    <w:rsid w:val="006047F4"/>
    <w:rsid w:val="008859D6"/>
    <w:rsid w:val="008D3749"/>
    <w:rsid w:val="00A6113D"/>
    <w:rsid w:val="00AE6A14"/>
    <w:rsid w:val="00BC38EF"/>
    <w:rsid w:val="00C30273"/>
    <w:rsid w:val="00C34E40"/>
    <w:rsid w:val="00C44578"/>
    <w:rsid w:val="00C57A29"/>
    <w:rsid w:val="00E22F49"/>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749"/>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 w:type="paragraph" w:customStyle="1" w:styleId="49F6BA0E0229449B9B3F7B62B05ABB35">
    <w:name w:val="49F6BA0E0229449B9B3F7B62B05ABB35"/>
    <w:rsid w:val="00BC38EF"/>
  </w:style>
  <w:style w:type="paragraph" w:customStyle="1" w:styleId="92B8EC012E8F49289A11D59AE68EDA8A">
    <w:name w:val="92B8EC012E8F49289A11D59AE68EDA8A"/>
    <w:rsid w:val="008D3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4</cp:revision>
  <cp:lastPrinted>2021-02-01T11:15:00Z</cp:lastPrinted>
  <dcterms:created xsi:type="dcterms:W3CDTF">2021-07-09T12:03:00Z</dcterms:created>
  <dcterms:modified xsi:type="dcterms:W3CDTF">2021-07-09T16:04:00Z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